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7B" w:rsidRDefault="0083017B"/>
    <w:p w:rsidR="0083017B" w:rsidRDefault="0083017B"/>
    <w:p w:rsidR="0083017B" w:rsidRDefault="0083017B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51700B" w:rsidRPr="00D15194" w:rsidTr="002F3E0B">
        <w:tc>
          <w:tcPr>
            <w:tcW w:w="4962" w:type="dxa"/>
          </w:tcPr>
          <w:p w:rsidR="0051700B" w:rsidRPr="00512633" w:rsidRDefault="0051700B" w:rsidP="002F3E0B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51700B" w:rsidRPr="00512633" w:rsidRDefault="0051700B" w:rsidP="002F3E0B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C5F1F" wp14:editId="463A17AE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D6511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51700B" w:rsidRPr="00512633" w:rsidRDefault="0051700B" w:rsidP="002F3E0B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51700B" w:rsidRPr="00A27257" w:rsidRDefault="0051700B" w:rsidP="002F3E0B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51700B" w:rsidRPr="00512633" w:rsidRDefault="0051700B" w:rsidP="002F3E0B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AB4BDF" wp14:editId="6F8A85C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0A7F7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1700B" w:rsidRDefault="0051700B" w:rsidP="0051700B">
      <w:pPr>
        <w:pStyle w:val="Heading1"/>
      </w:pPr>
    </w:p>
    <w:p w:rsidR="0051700B" w:rsidRPr="00D603DD" w:rsidRDefault="0051700B" w:rsidP="0051700B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16</w:t>
      </w:r>
    </w:p>
    <w:p w:rsidR="0051700B" w:rsidRDefault="0051700B" w:rsidP="0051700B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21</w:t>
      </w:r>
      <w:r>
        <w:t>/</w:t>
      </w:r>
      <w:r>
        <w:rPr>
          <w:lang w:val="vi-VN"/>
        </w:rPr>
        <w:t>12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27/12</w:t>
      </w:r>
      <w:r>
        <w:t>/2020</w:t>
      </w:r>
    </w:p>
    <w:bookmarkEnd w:id="0"/>
    <w:p w:rsidR="0051700B" w:rsidRPr="00FE6EBF" w:rsidRDefault="0051700B" w:rsidP="0051700B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51700B" w:rsidRPr="00136F6B" w:rsidTr="002F3E0B"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51700B" w:rsidRPr="007D72B8" w:rsidTr="002F3E0B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21/11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theo kế hoạch (Không chào cờ; tiết 4 GV chủ động bù)</w:t>
            </w:r>
            <w:r w:rsidR="0083017B">
              <w:rPr>
                <w:bCs/>
                <w:color w:val="000000" w:themeColor="text1"/>
                <w:lang w:val="vi-VN"/>
              </w:rPr>
              <w:t>.</w:t>
            </w:r>
          </w:p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</w:t>
            </w:r>
            <w:r w:rsidR="007D72B8" w:rsidRPr="007D72B8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Dự Hội nghị tổng kết đảng bộ (Toàn thể đảng viên, những đảng viên có tiết dạy không tham gia)</w:t>
            </w:r>
            <w:r w:rsidR="0064527E">
              <w:rPr>
                <w:bCs/>
                <w:color w:val="000000" w:themeColor="text1"/>
                <w:lang w:val="vi-VN"/>
              </w:rPr>
              <w:t>.</w:t>
            </w:r>
          </w:p>
          <w:p w:rsidR="0064527E" w:rsidRPr="00136F6B" w:rsidRDefault="0064527E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công tác chuẩn bị </w:t>
            </w:r>
            <w:r w:rsidR="0083017B">
              <w:rPr>
                <w:bCs/>
                <w:color w:val="000000" w:themeColor="text1"/>
                <w:lang w:val="vi-VN"/>
              </w:rPr>
              <w:t>kiểm tra học kì I năm học 2020-2021.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vệ sinh môi trường, nề nếp các lớp (y tế, Liên đội).</w:t>
            </w:r>
          </w:p>
          <w:p w:rsidR="006073C2" w:rsidRDefault="006073C2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- 16h</w:t>
            </w:r>
            <w:r w:rsidR="007D72B8">
              <w:rPr>
                <w:bCs/>
                <w:color w:val="000000" w:themeColor="text1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>. Kiểm tra HKI môn GDCD 6,7,8,9.</w:t>
            </w:r>
          </w:p>
          <w:p w:rsidR="0051700B" w:rsidRPr="00136F6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Nộp cờ vua về BTC </w:t>
            </w:r>
            <w:r w:rsidR="0083017B">
              <w:rPr>
                <w:bCs/>
                <w:color w:val="000000" w:themeColor="text1"/>
                <w:lang w:val="vi-VN"/>
              </w:rPr>
              <w:t xml:space="preserve">HKPĐ huyện </w:t>
            </w:r>
            <w:r>
              <w:rPr>
                <w:bCs/>
                <w:color w:val="000000" w:themeColor="text1"/>
                <w:lang w:val="vi-VN"/>
              </w:rPr>
              <w:t>tại nhà văn hoá xã Phú Thượng (cô Vy).</w:t>
            </w:r>
          </w:p>
        </w:tc>
      </w:tr>
      <w:tr w:rsidR="0051700B" w:rsidRPr="007D72B8" w:rsidTr="002F3E0B"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51700B" w:rsidRPr="00B75788" w:rsidRDefault="006073C2" w:rsidP="0064527E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22</w:t>
            </w:r>
            <w:r w:rsidR="0051700B" w:rsidRPr="00136F6B">
              <w:rPr>
                <w:b/>
                <w:color w:val="000000" w:themeColor="text1"/>
              </w:rPr>
              <w:t>/</w:t>
            </w:r>
            <w:r w:rsidR="0051700B">
              <w:rPr>
                <w:b/>
                <w:color w:val="000000" w:themeColor="text1"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Pr="007D72B8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</w:t>
            </w:r>
            <w:r w:rsidR="007D72B8" w:rsidRPr="007D72B8">
              <w:rPr>
                <w:bCs/>
                <w:color w:val="000000" w:themeColor="text1"/>
                <w:lang w:val="vi-VN"/>
              </w:rPr>
              <w:t>’: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Tham gia HKPĐ môn Cờ Vua tại xã Phú Thượng (HĐ xe thầy Hồng, Thầy Hoà</w:t>
            </w:r>
            <w:r w:rsidR="0064527E">
              <w:rPr>
                <w:bCs/>
                <w:color w:val="000000" w:themeColor="text1"/>
                <w:lang w:val="vi-VN"/>
              </w:rPr>
              <w:t>, Thầy Vũ</w:t>
            </w:r>
            <w:r>
              <w:rPr>
                <w:bCs/>
                <w:color w:val="000000" w:themeColor="text1"/>
                <w:lang w:val="vi-VN"/>
              </w:rPr>
              <w:t>)</w:t>
            </w:r>
            <w:r w:rsidR="007D72B8" w:rsidRPr="007D72B8">
              <w:rPr>
                <w:bCs/>
                <w:color w:val="000000" w:themeColor="text1"/>
                <w:lang w:val="vi-VN"/>
              </w:rPr>
              <w:t>.</w:t>
            </w:r>
          </w:p>
          <w:p w:rsidR="0083017B" w:rsidRPr="00136F6B" w:rsidRDefault="0083017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Tham gia HKPĐ môn Cờ Vua tại xã Phú Thượng. </w:t>
            </w:r>
          </w:p>
          <w:p w:rsidR="0051700B" w:rsidRPr="00537FC8" w:rsidRDefault="006073C2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- 16h. Kiểm tra HKI môn Công Nghệ  6,7,8,9.</w:t>
            </w:r>
          </w:p>
        </w:tc>
      </w:tr>
      <w:tr w:rsidR="0051700B" w:rsidRPr="007D72B8" w:rsidTr="002F3E0B"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51700B" w:rsidRPr="00136F6B" w:rsidRDefault="006073C2" w:rsidP="006452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23</w:t>
            </w:r>
            <w:r w:rsidR="0051700B">
              <w:rPr>
                <w:b/>
                <w:color w:val="000000" w:themeColor="text1"/>
                <w:lang w:val="vi-VN"/>
              </w:rPr>
              <w:t>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6073C2" w:rsidRPr="00136F6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công tác phòng chống dịch.</w:t>
            </w:r>
          </w:p>
          <w:p w:rsidR="0051700B" w:rsidRPr="00136F6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Pr="007D72B8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- 15h</w:t>
            </w:r>
            <w:r w:rsidR="007D72B8" w:rsidRPr="007D72B8">
              <w:rPr>
                <w:bCs/>
                <w:color w:val="000000" w:themeColor="text1"/>
                <w:lang w:val="vi-VN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 xml:space="preserve"> Tổ chức </w:t>
            </w:r>
            <w:r w:rsidR="006073C2">
              <w:rPr>
                <w:bCs/>
                <w:color w:val="000000" w:themeColor="text1"/>
                <w:lang w:val="vi-VN"/>
              </w:rPr>
              <w:t>sự kiên GO</w:t>
            </w:r>
            <w:r w:rsidR="008F2B93">
              <w:rPr>
                <w:bCs/>
                <w:color w:val="000000" w:themeColor="text1"/>
                <w:lang w:val="vi-VN"/>
              </w:rPr>
              <w:t>AL 2020</w:t>
            </w:r>
            <w:r w:rsidR="006073C2">
              <w:rPr>
                <w:bCs/>
                <w:color w:val="000000" w:themeColor="text1"/>
                <w:lang w:val="vi-VN"/>
              </w:rPr>
              <w:t xml:space="preserve"> </w:t>
            </w:r>
            <w:r w:rsidR="008F2B93">
              <w:rPr>
                <w:bCs/>
                <w:color w:val="000000" w:themeColor="text1"/>
                <w:lang w:val="vi-VN"/>
              </w:rPr>
              <w:t>(HS nữ 789; các thầy cô trong CLB)</w:t>
            </w:r>
            <w:r w:rsidR="007D72B8" w:rsidRPr="007D72B8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51700B" w:rsidRPr="00136F6B" w:rsidTr="002F3E0B"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51700B" w:rsidRPr="00136F6B" w:rsidRDefault="008F2B93" w:rsidP="0064527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24</w:t>
            </w:r>
            <w:r w:rsidR="0051700B" w:rsidRPr="00136F6B">
              <w:rPr>
                <w:b/>
                <w:lang w:val="vi-VN"/>
              </w:rPr>
              <w:t>/</w:t>
            </w:r>
            <w:r w:rsidR="0051700B"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giáo viên</w:t>
            </w:r>
            <w:r w:rsidR="0083017B">
              <w:rPr>
                <w:bCs/>
                <w:color w:val="000000" w:themeColor="text1"/>
                <w:lang w:val="vi-VN"/>
              </w:rPr>
              <w:t>.</w:t>
            </w:r>
          </w:p>
          <w:p w:rsidR="0083017B" w:rsidRPr="00136F6B" w:rsidRDefault="0083017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51700B" w:rsidRPr="00136F6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8F2B93">
              <w:rPr>
                <w:bCs/>
                <w:color w:val="000000" w:themeColor="text1"/>
                <w:lang w:val="vi-VN"/>
              </w:rPr>
              <w:t>Thăm và tặng hoa chúc mừng Giáng Sinh tại 02 nhà thờ. (BGH)</w:t>
            </w:r>
          </w:p>
        </w:tc>
      </w:tr>
      <w:tr w:rsidR="0051700B" w:rsidRPr="00136F6B" w:rsidTr="002F3E0B">
        <w:tc>
          <w:tcPr>
            <w:tcW w:w="1080" w:type="dxa"/>
            <w:shd w:val="clear" w:color="auto" w:fill="auto"/>
            <w:vAlign w:val="center"/>
          </w:tcPr>
          <w:p w:rsidR="0051700B" w:rsidRPr="00136F6B" w:rsidRDefault="0051700B" w:rsidP="0064527E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51700B" w:rsidRPr="00136F6B" w:rsidRDefault="008F2B93" w:rsidP="0064527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25</w:t>
            </w:r>
            <w:r w:rsidR="0051700B" w:rsidRPr="00136F6B">
              <w:rPr>
                <w:b/>
                <w:lang w:val="vi-VN"/>
              </w:rPr>
              <w:t>/</w:t>
            </w:r>
            <w:r w:rsidR="0051700B"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Pr="006B4E4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sổ điểm lớn. (HT)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51700B" w:rsidRPr="006B4E4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Ra quân ngày chủ nhật xanh</w:t>
            </w:r>
            <w:r w:rsidR="0083017B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(sau tiết 3)</w:t>
            </w:r>
          </w:p>
        </w:tc>
      </w:tr>
      <w:tr w:rsidR="0051700B" w:rsidRPr="007D72B8" w:rsidTr="002F3E0B">
        <w:tc>
          <w:tcPr>
            <w:tcW w:w="1080" w:type="dxa"/>
            <w:shd w:val="clear" w:color="auto" w:fill="auto"/>
            <w:vAlign w:val="center"/>
          </w:tcPr>
          <w:p w:rsidR="0051700B" w:rsidRPr="00C12947" w:rsidRDefault="0051700B" w:rsidP="0064527E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51700B" w:rsidRPr="007C463F" w:rsidRDefault="008F2B93" w:rsidP="0064527E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26</w:t>
            </w:r>
            <w:r w:rsidR="0051700B" w:rsidRPr="00C12947">
              <w:rPr>
                <w:b/>
              </w:rPr>
              <w:t>/</w:t>
            </w:r>
            <w:r w:rsidR="0051700B" w:rsidRPr="00C12947">
              <w:rPr>
                <w:b/>
                <w:lang w:val="vi-VN"/>
              </w:rPr>
              <w:t>1</w:t>
            </w:r>
            <w:r w:rsidR="0051700B">
              <w:rPr>
                <w:b/>
                <w:lang w:val="vi-VN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Tổ chức giải điền kinh cấp trường</w:t>
            </w:r>
            <w:r w:rsidR="008F2B93">
              <w:rPr>
                <w:bCs/>
                <w:lang w:val="vi-VN"/>
              </w:rPr>
              <w:t>.</w:t>
            </w:r>
          </w:p>
          <w:p w:rsidR="008F2B93" w:rsidRPr="007C463F" w:rsidRDefault="008F2B93" w:rsidP="0064527E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7C463F">
              <w:rPr>
                <w:bCs/>
                <w:lang w:val="vi-VN"/>
              </w:rPr>
              <w:t xml:space="preserve">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</w:t>
            </w:r>
            <w:r>
              <w:rPr>
                <w:bCs/>
                <w:lang w:val="vi-VN"/>
              </w:rPr>
              <w:t>Tổ chức giải điền kinh cấp trường</w:t>
            </w:r>
            <w:r w:rsidR="008F2B93">
              <w:rPr>
                <w:bCs/>
                <w:lang w:val="vi-VN"/>
              </w:rPr>
              <w:t>.</w:t>
            </w:r>
          </w:p>
          <w:p w:rsidR="008F2B93" w:rsidRPr="007C463F" w:rsidRDefault="008F2B93" w:rsidP="0064527E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7C463F">
              <w:rPr>
                <w:bCs/>
                <w:lang w:val="vi-VN"/>
              </w:rPr>
              <w:t xml:space="preserve">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</w:tr>
      <w:tr w:rsidR="0051700B" w:rsidRPr="007D72B8" w:rsidTr="002F3E0B">
        <w:tc>
          <w:tcPr>
            <w:tcW w:w="1080" w:type="dxa"/>
            <w:shd w:val="clear" w:color="auto" w:fill="auto"/>
            <w:vAlign w:val="center"/>
          </w:tcPr>
          <w:p w:rsidR="0051700B" w:rsidRPr="0012084F" w:rsidRDefault="0051700B" w:rsidP="0064527E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51700B" w:rsidRPr="005A1EF4" w:rsidRDefault="008F2B93" w:rsidP="0064527E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27</w:t>
            </w:r>
            <w:r w:rsidR="0051700B">
              <w:rPr>
                <w:b/>
                <w:color w:val="000000" w:themeColor="text1"/>
                <w:lang w:val="vi-VN"/>
              </w:rPr>
              <w:t>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C463F">
              <w:rPr>
                <w:bCs/>
                <w:lang w:val="vi-VN"/>
              </w:rPr>
              <w:t xml:space="preserve">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1700B" w:rsidRDefault="0051700B" w:rsidP="0064527E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C463F">
              <w:rPr>
                <w:bCs/>
                <w:lang w:val="vi-VN"/>
              </w:rPr>
              <w:t xml:space="preserve">- 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</w:tr>
    </w:tbl>
    <w:p w:rsidR="0051700B" w:rsidRPr="007D72B8" w:rsidRDefault="0051700B" w:rsidP="0051700B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303BD082" wp14:editId="01BAC633">
            <wp:simplePos x="0" y="0"/>
            <wp:positionH relativeFrom="column">
              <wp:posOffset>2472764</wp:posOffset>
            </wp:positionH>
            <wp:positionV relativeFrom="paragraph">
              <wp:posOffset>83820</wp:posOffset>
            </wp:positionV>
            <wp:extent cx="3481807" cy="2236993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807" cy="223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B8">
        <w:rPr>
          <w:sz w:val="26"/>
          <w:szCs w:val="26"/>
          <w:lang w:val="vi-VN"/>
        </w:rPr>
        <w:t xml:space="preserve">     </w:t>
      </w:r>
    </w:p>
    <w:p w:rsidR="0051700B" w:rsidRDefault="0051700B" w:rsidP="0051700B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64527E">
        <w:rPr>
          <w:i/>
          <w:lang w:val="vi-VN"/>
        </w:rPr>
        <w:t>20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12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51700B" w:rsidRDefault="0051700B" w:rsidP="0051700B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51700B" w:rsidRDefault="0051700B" w:rsidP="0051700B"/>
    <w:p w:rsidR="0051700B" w:rsidRDefault="0051700B" w:rsidP="0051700B"/>
    <w:p w:rsidR="0051700B" w:rsidRDefault="0051700B" w:rsidP="0051700B">
      <w:pPr>
        <w:tabs>
          <w:tab w:val="left" w:pos="6525"/>
        </w:tabs>
      </w:pPr>
      <w:r>
        <w:tab/>
      </w:r>
    </w:p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 w:rsidP="0051700B"/>
    <w:p w:rsidR="0051700B" w:rsidRDefault="0051700B"/>
    <w:sectPr w:rsidR="0051700B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B"/>
    <w:rsid w:val="0051700B"/>
    <w:rsid w:val="005E01B4"/>
    <w:rsid w:val="006073C2"/>
    <w:rsid w:val="0064527E"/>
    <w:rsid w:val="007D72B8"/>
    <w:rsid w:val="0083017B"/>
    <w:rsid w:val="008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7B074-B40E-1641-8122-E372E9D5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0B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51700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00B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5170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Nam</dc:creator>
  <cp:keywords/>
  <dc:description/>
  <cp:lastModifiedBy>Toản Đoàn Văn</cp:lastModifiedBy>
  <cp:revision>2</cp:revision>
  <dcterms:created xsi:type="dcterms:W3CDTF">2020-12-20T11:16:00Z</dcterms:created>
  <dcterms:modified xsi:type="dcterms:W3CDTF">2020-12-20T23:02:00Z</dcterms:modified>
</cp:coreProperties>
</file>